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9B1" w:rsidRDefault="002D5DBE" w:rsidP="003719B1"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0C11">
        <w:t xml:space="preserve"> </w:t>
      </w:r>
      <w:r w:rsidR="003719B1">
        <w:tab/>
      </w:r>
      <w:r w:rsidR="003719B1">
        <w:tab/>
      </w:r>
      <w:r w:rsidR="003719B1">
        <w:tab/>
      </w:r>
      <w:r w:rsidR="00192848">
        <w:tab/>
      </w:r>
      <w:r w:rsidR="00192848">
        <w:tab/>
      </w:r>
      <w:r w:rsidR="00192848"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5130"/>
      </w:tblGrid>
      <w:tr w:rsidR="003719B1" w:rsidTr="00392245">
        <w:trPr>
          <w:trHeight w:val="1152"/>
        </w:trPr>
        <w:tc>
          <w:tcPr>
            <w:tcW w:w="1008" w:type="dxa"/>
          </w:tcPr>
          <w:p w:rsidR="003719B1" w:rsidRDefault="003719B1" w:rsidP="00392245"/>
        </w:tc>
        <w:tc>
          <w:tcPr>
            <w:tcW w:w="5130" w:type="dxa"/>
            <w:hideMark/>
          </w:tcPr>
          <w:p w:rsidR="003719B1" w:rsidRDefault="003719B1" w:rsidP="00392245">
            <w:pPr>
              <w:jc w:val="center"/>
            </w:pPr>
            <w:r>
              <w:rPr>
                <w:noProof/>
                <w:lang w:val="hr-HR"/>
              </w:rPr>
              <w:drawing>
                <wp:inline distT="0" distB="0" distL="0" distR="0" wp14:anchorId="61548476" wp14:editId="026A9AFB">
                  <wp:extent cx="495300" cy="657225"/>
                  <wp:effectExtent l="0" t="0" r="0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9B1" w:rsidTr="00392245">
        <w:tc>
          <w:tcPr>
            <w:tcW w:w="1008" w:type="dxa"/>
            <w:hideMark/>
          </w:tcPr>
          <w:p w:rsidR="003719B1" w:rsidRDefault="003719B1" w:rsidP="00392245">
            <w:r>
              <w:rPr>
                <w:noProof/>
                <w:lang w:val="hr-HR"/>
              </w:rPr>
              <w:drawing>
                <wp:inline distT="0" distB="0" distL="0" distR="0" wp14:anchorId="4EC8492D" wp14:editId="74AC33D1">
                  <wp:extent cx="495300" cy="619125"/>
                  <wp:effectExtent l="0" t="0" r="0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hideMark/>
          </w:tcPr>
          <w:p w:rsidR="003719B1" w:rsidRDefault="003719B1" w:rsidP="00392245">
            <w:pPr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:rsidR="003719B1" w:rsidRDefault="003719B1" w:rsidP="00392245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:rsidR="003719B1" w:rsidRDefault="003719B1" w:rsidP="00392245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:rsidR="003719B1" w:rsidRDefault="003719B1" w:rsidP="00392245">
            <w:pPr>
              <w:jc w:val="center"/>
              <w:rPr>
                <w:b/>
              </w:rPr>
            </w:pPr>
            <w:r>
              <w:rPr>
                <w:b/>
              </w:rPr>
              <w:t xml:space="preserve">GRADSKO VIJEĆE </w:t>
            </w:r>
          </w:p>
        </w:tc>
      </w:tr>
    </w:tbl>
    <w:p w:rsidR="003719B1" w:rsidRDefault="003719B1" w:rsidP="003719B1"/>
    <w:p w:rsidR="003719B1" w:rsidRDefault="003719B1" w:rsidP="003719B1">
      <w:pPr>
        <w:rPr>
          <w:b/>
        </w:rPr>
      </w:pPr>
      <w:r>
        <w:rPr>
          <w:b/>
        </w:rPr>
        <w:t xml:space="preserve">KLASA: </w:t>
      </w:r>
      <w:r w:rsidR="0061131E">
        <w:rPr>
          <w:b/>
        </w:rPr>
        <w:t xml:space="preserve"> </w:t>
      </w:r>
      <w:r w:rsidR="00137C86">
        <w:rPr>
          <w:b/>
        </w:rPr>
        <w:t>602-02/17</w:t>
      </w:r>
      <w:r w:rsidR="008D3D28">
        <w:rPr>
          <w:b/>
        </w:rPr>
        <w:t>-01/1</w:t>
      </w:r>
    </w:p>
    <w:p w:rsidR="003719B1" w:rsidRDefault="003719B1" w:rsidP="003719B1">
      <w:pPr>
        <w:rPr>
          <w:b/>
        </w:rPr>
      </w:pPr>
      <w:r>
        <w:rPr>
          <w:b/>
        </w:rPr>
        <w:t>URBROJ:</w:t>
      </w:r>
      <w:r w:rsidR="0061131E">
        <w:rPr>
          <w:b/>
        </w:rPr>
        <w:t xml:space="preserve"> </w:t>
      </w:r>
      <w:r w:rsidR="00137C86">
        <w:rPr>
          <w:b/>
        </w:rPr>
        <w:t>2110-01-01/17</w:t>
      </w:r>
      <w:r w:rsidR="008D3D28">
        <w:rPr>
          <w:b/>
        </w:rPr>
        <w:t>-</w:t>
      </w:r>
      <w:r w:rsidR="002D5DBE">
        <w:rPr>
          <w:b/>
        </w:rPr>
        <w:t>8</w:t>
      </w:r>
    </w:p>
    <w:p w:rsidR="0032145C" w:rsidRDefault="00137C86">
      <w:pPr>
        <w:rPr>
          <w:b/>
        </w:rPr>
      </w:pPr>
      <w:r>
        <w:rPr>
          <w:b/>
        </w:rPr>
        <w:t xml:space="preserve">Čazma, </w:t>
      </w:r>
      <w:r w:rsidR="002D5DBE">
        <w:rPr>
          <w:b/>
        </w:rPr>
        <w:t>14.12</w:t>
      </w:r>
      <w:r w:rsidR="00B37D7A">
        <w:rPr>
          <w:b/>
        </w:rPr>
        <w:t>.2017.</w:t>
      </w:r>
    </w:p>
    <w:p w:rsidR="0061131E" w:rsidRDefault="0061131E"/>
    <w:p w:rsidR="00652A14" w:rsidRDefault="002D357B" w:rsidP="00192848">
      <w:pPr>
        <w:jc w:val="both"/>
        <w:rPr>
          <w:lang w:val="hr-HR"/>
        </w:rPr>
      </w:pPr>
      <w:r>
        <w:tab/>
      </w:r>
      <w:r w:rsidRPr="00137C86">
        <w:rPr>
          <w:lang w:val="hr-HR"/>
        </w:rPr>
        <w:t xml:space="preserve">Na temelju članka 22. </w:t>
      </w:r>
      <w:r w:rsidR="0061131E" w:rsidRPr="00137C86">
        <w:rPr>
          <w:lang w:val="hr-HR"/>
        </w:rPr>
        <w:t xml:space="preserve"> Zakona o lokalnoj </w:t>
      </w:r>
      <w:r w:rsidR="00FD4E79" w:rsidRPr="00137C86">
        <w:rPr>
          <w:lang w:val="hr-HR"/>
        </w:rPr>
        <w:t>i</w:t>
      </w:r>
      <w:r w:rsidR="0061131E" w:rsidRPr="00137C86">
        <w:rPr>
          <w:lang w:val="hr-HR"/>
        </w:rPr>
        <w:t xml:space="preserve"> područnoj (regionalnoj) samoupravi (</w:t>
      </w:r>
      <w:r w:rsidRPr="00137C86">
        <w:rPr>
          <w:lang w:val="hr-HR"/>
        </w:rPr>
        <w:t xml:space="preserve">pročišćeni tekst - </w:t>
      </w:r>
      <w:r w:rsidR="0061131E" w:rsidRPr="00137C86">
        <w:rPr>
          <w:lang w:val="hr-HR"/>
        </w:rPr>
        <w:t xml:space="preserve">“Narodne novine” broj </w:t>
      </w:r>
      <w:r w:rsidRPr="00137C86">
        <w:rPr>
          <w:lang w:val="hr-HR"/>
        </w:rPr>
        <w:t>19/13)</w:t>
      </w:r>
      <w:r w:rsidR="00192848">
        <w:rPr>
          <w:lang w:val="hr-HR"/>
        </w:rPr>
        <w:t xml:space="preserve">, članka 96. </w:t>
      </w:r>
      <w:r w:rsidR="00192848" w:rsidRPr="00192848">
        <w:rPr>
          <w:lang w:val="hr-HR"/>
        </w:rPr>
        <w:t>Zakon</w:t>
      </w:r>
      <w:r w:rsidR="00192848">
        <w:rPr>
          <w:lang w:val="hr-HR"/>
        </w:rPr>
        <w:t>a</w:t>
      </w:r>
      <w:r w:rsidR="00192848" w:rsidRPr="00192848">
        <w:rPr>
          <w:lang w:val="hr-HR"/>
        </w:rPr>
        <w:t xml:space="preserve"> o odgoju i obrazovanju u osnovnoj i srednjoj školi </w:t>
      </w:r>
      <w:r w:rsidR="00192848">
        <w:rPr>
          <w:lang w:val="hr-HR"/>
        </w:rPr>
        <w:t>(„Narodne novine“</w:t>
      </w:r>
      <w:r w:rsidR="00192848" w:rsidRPr="00192848">
        <w:rPr>
          <w:lang w:val="hr-HR"/>
        </w:rPr>
        <w:t xml:space="preserve"> 87/08, 86/09, 92/10, 105/10, 90/11, 5/12, 16/12, 86/12, 126/12, 94/13, 152/14, 07/17</w:t>
      </w:r>
      <w:r w:rsidR="00192848">
        <w:rPr>
          <w:lang w:val="hr-HR"/>
        </w:rPr>
        <w:t>)</w:t>
      </w:r>
      <w:r w:rsidR="0061131E" w:rsidRPr="00137C86">
        <w:rPr>
          <w:lang w:val="hr-HR"/>
        </w:rPr>
        <w:t xml:space="preserve"> te članka 31. Statuta Grada Čazme (Službeni vjesnik 20/09 i 17/13)</w:t>
      </w:r>
      <w:r w:rsidR="00B21640" w:rsidRPr="00137C86">
        <w:rPr>
          <w:lang w:val="hr-HR"/>
        </w:rPr>
        <w:t xml:space="preserve">  G</w:t>
      </w:r>
      <w:r w:rsidR="00E84EDC" w:rsidRPr="00137C86">
        <w:rPr>
          <w:lang w:val="hr-HR"/>
        </w:rPr>
        <w:t xml:space="preserve">radsko vijeće Grada Čazme na </w:t>
      </w:r>
      <w:r w:rsidR="002D5DBE">
        <w:rPr>
          <w:lang w:val="hr-HR"/>
        </w:rPr>
        <w:t>4</w:t>
      </w:r>
      <w:r w:rsidR="00E84EDC" w:rsidRPr="00137C86">
        <w:rPr>
          <w:lang w:val="hr-HR"/>
        </w:rPr>
        <w:t>. sje</w:t>
      </w:r>
      <w:r w:rsidR="00B37D7A">
        <w:rPr>
          <w:lang w:val="hr-HR"/>
        </w:rPr>
        <w:t xml:space="preserve">dnici održanoj dana </w:t>
      </w:r>
      <w:r w:rsidR="002D5DBE">
        <w:rPr>
          <w:lang w:val="hr-HR"/>
        </w:rPr>
        <w:t>14.12</w:t>
      </w:r>
      <w:r w:rsidR="00B37D7A">
        <w:rPr>
          <w:lang w:val="hr-HR"/>
        </w:rPr>
        <w:t>.2017.</w:t>
      </w:r>
      <w:r w:rsidR="00E84EDC" w:rsidRPr="00137C86">
        <w:rPr>
          <w:lang w:val="hr-HR"/>
        </w:rPr>
        <w:t xml:space="preserve"> </w:t>
      </w:r>
      <w:r w:rsidR="00B21640" w:rsidRPr="00137C86">
        <w:rPr>
          <w:lang w:val="hr-HR"/>
        </w:rPr>
        <w:t xml:space="preserve">donijelo je </w:t>
      </w:r>
    </w:p>
    <w:p w:rsidR="00192848" w:rsidRPr="00137C86" w:rsidRDefault="00192848" w:rsidP="00192848">
      <w:pPr>
        <w:jc w:val="both"/>
        <w:rPr>
          <w:lang w:val="hr-HR"/>
        </w:rPr>
      </w:pPr>
    </w:p>
    <w:p w:rsidR="00652A14" w:rsidRPr="00137C86" w:rsidRDefault="00137C86" w:rsidP="00652A14">
      <w:pPr>
        <w:jc w:val="center"/>
        <w:rPr>
          <w:b/>
          <w:lang w:val="hr-HR"/>
        </w:rPr>
      </w:pPr>
      <w:r w:rsidRPr="00137C86">
        <w:rPr>
          <w:b/>
          <w:lang w:val="hr-HR"/>
        </w:rPr>
        <w:t>O D L U K U</w:t>
      </w:r>
    </w:p>
    <w:p w:rsidR="00690955" w:rsidRPr="00137C86" w:rsidRDefault="00D203DE" w:rsidP="00652A14">
      <w:pPr>
        <w:jc w:val="center"/>
        <w:rPr>
          <w:b/>
          <w:lang w:val="hr-HR"/>
        </w:rPr>
      </w:pPr>
      <w:r w:rsidRPr="00137C86">
        <w:rPr>
          <w:b/>
          <w:lang w:val="hr-HR"/>
        </w:rPr>
        <w:t xml:space="preserve">o </w:t>
      </w:r>
      <w:r w:rsidR="003517B8">
        <w:rPr>
          <w:b/>
          <w:lang w:val="hr-HR"/>
        </w:rPr>
        <w:t xml:space="preserve">ponovnom podnošenju zahtjeva za </w:t>
      </w:r>
    </w:p>
    <w:p w:rsidR="00652A14" w:rsidRPr="00137C86" w:rsidRDefault="003517B8" w:rsidP="00652A14">
      <w:pPr>
        <w:jc w:val="center"/>
        <w:rPr>
          <w:b/>
          <w:lang w:val="hr-HR"/>
        </w:rPr>
      </w:pPr>
      <w:r>
        <w:rPr>
          <w:b/>
          <w:lang w:val="hr-HR"/>
        </w:rPr>
        <w:t>prijenos</w:t>
      </w:r>
      <w:r w:rsidR="00652A14" w:rsidRPr="00137C86">
        <w:rPr>
          <w:b/>
          <w:lang w:val="hr-HR"/>
        </w:rPr>
        <w:t xml:space="preserve"> osnivačkih prava nad Osnovnom školom Čazma </w:t>
      </w:r>
    </w:p>
    <w:p w:rsidR="00652A14" w:rsidRPr="00137C86" w:rsidRDefault="00652A14" w:rsidP="003517B8">
      <w:pPr>
        <w:rPr>
          <w:b/>
          <w:lang w:val="hr-HR"/>
        </w:rPr>
      </w:pPr>
    </w:p>
    <w:p w:rsidR="00652A14" w:rsidRPr="00137C86" w:rsidRDefault="00652A14" w:rsidP="00192848">
      <w:pPr>
        <w:jc w:val="center"/>
        <w:rPr>
          <w:b/>
          <w:lang w:val="hr-HR"/>
        </w:rPr>
      </w:pPr>
      <w:r w:rsidRPr="00137C86">
        <w:rPr>
          <w:b/>
          <w:lang w:val="hr-HR"/>
        </w:rPr>
        <w:t xml:space="preserve">Članak 1. </w:t>
      </w:r>
    </w:p>
    <w:p w:rsidR="001B110A" w:rsidRPr="00137C86" w:rsidRDefault="00652A14" w:rsidP="00652A14">
      <w:pPr>
        <w:jc w:val="both"/>
        <w:rPr>
          <w:lang w:val="hr-HR"/>
        </w:rPr>
      </w:pPr>
      <w:r w:rsidRPr="00137C86">
        <w:rPr>
          <w:lang w:val="hr-HR"/>
        </w:rPr>
        <w:tab/>
      </w:r>
      <w:r w:rsidR="003517B8">
        <w:rPr>
          <w:lang w:val="hr-HR"/>
        </w:rPr>
        <w:t xml:space="preserve">Gradsko vijeće Grada Čazme podržava Odluku o pokretanju postupka prijenosa osnivačkih prava na Osnovnom školom Čazma donesenu </w:t>
      </w:r>
      <w:r w:rsidR="003517B8" w:rsidRPr="005A2A65">
        <w:rPr>
          <w:lang w:val="hr-HR"/>
        </w:rPr>
        <w:t>16.10.2013.</w:t>
      </w:r>
      <w:r w:rsidR="003517B8">
        <w:rPr>
          <w:lang w:val="hr-HR"/>
        </w:rPr>
        <w:t xml:space="preserve">  na Gradskom vijeću te traži ponovno upućivanje zahtjeva Županijskoj skupštini Bjelovarsko – bilogorske županije za prijenos osnivačkih prava nad Osnovnom školom Čazma  </w:t>
      </w:r>
      <w:r w:rsidR="001B110A" w:rsidRPr="00137C86">
        <w:rPr>
          <w:lang w:val="hr-HR"/>
        </w:rPr>
        <w:t xml:space="preserve"> </w:t>
      </w:r>
    </w:p>
    <w:p w:rsidR="005F5F94" w:rsidRPr="00137C86" w:rsidRDefault="005F5F94" w:rsidP="00652A14">
      <w:pPr>
        <w:jc w:val="both"/>
        <w:rPr>
          <w:lang w:val="hr-HR"/>
        </w:rPr>
      </w:pPr>
    </w:p>
    <w:p w:rsidR="005F5F94" w:rsidRPr="00137C86" w:rsidRDefault="005F5F94" w:rsidP="00192848">
      <w:pPr>
        <w:jc w:val="center"/>
        <w:rPr>
          <w:b/>
          <w:lang w:val="hr-HR"/>
        </w:rPr>
      </w:pPr>
      <w:r w:rsidRPr="00137C86">
        <w:rPr>
          <w:b/>
          <w:lang w:val="hr-HR"/>
        </w:rPr>
        <w:t>Članak 2.</w:t>
      </w:r>
    </w:p>
    <w:p w:rsidR="001B110A" w:rsidRDefault="005F5F94" w:rsidP="005F5F94">
      <w:pPr>
        <w:jc w:val="both"/>
        <w:rPr>
          <w:lang w:val="hr-HR"/>
        </w:rPr>
      </w:pPr>
      <w:r w:rsidRPr="00137C86">
        <w:rPr>
          <w:lang w:val="hr-HR"/>
        </w:rPr>
        <w:tab/>
      </w:r>
      <w:r w:rsidR="001B110A" w:rsidRPr="00137C86">
        <w:rPr>
          <w:lang w:val="hr-HR"/>
        </w:rPr>
        <w:t xml:space="preserve">Predlaže se Županijskoj skupštini Bjelovarsko-bilogorske županije da donese Odluku   </w:t>
      </w:r>
      <w:r w:rsidRPr="00137C86">
        <w:rPr>
          <w:lang w:val="hr-HR"/>
        </w:rPr>
        <w:t>o prijenosu osnivačkih prava</w:t>
      </w:r>
      <w:r w:rsidR="001D593C" w:rsidRPr="00137C86">
        <w:rPr>
          <w:lang w:val="hr-HR"/>
        </w:rPr>
        <w:t xml:space="preserve"> nad Osnovnom školom Čazma</w:t>
      </w:r>
      <w:r w:rsidRPr="00137C86">
        <w:rPr>
          <w:lang w:val="hr-HR"/>
        </w:rPr>
        <w:t xml:space="preserve"> sa Bjelovarsko-bilogorske županije na Grad Čazmu</w:t>
      </w:r>
      <w:r w:rsidR="002D5DBE">
        <w:rPr>
          <w:lang w:val="hr-HR"/>
        </w:rPr>
        <w:t>.</w:t>
      </w:r>
    </w:p>
    <w:p w:rsidR="002D5DBE" w:rsidRPr="00137C86" w:rsidRDefault="002D5DBE" w:rsidP="005F5F94">
      <w:pPr>
        <w:jc w:val="both"/>
        <w:rPr>
          <w:lang w:val="hr-HR"/>
        </w:rPr>
      </w:pPr>
    </w:p>
    <w:p w:rsidR="001B110A" w:rsidRPr="00192848" w:rsidRDefault="001B110A" w:rsidP="00192848">
      <w:pPr>
        <w:jc w:val="center"/>
        <w:rPr>
          <w:b/>
          <w:lang w:val="hr-HR"/>
        </w:rPr>
      </w:pPr>
      <w:r w:rsidRPr="00137C86">
        <w:rPr>
          <w:b/>
          <w:lang w:val="hr-HR"/>
        </w:rPr>
        <w:t>Članak 3.</w:t>
      </w:r>
    </w:p>
    <w:p w:rsidR="001B110A" w:rsidRPr="00137C86" w:rsidRDefault="001B110A" w:rsidP="005F5F94">
      <w:pPr>
        <w:jc w:val="both"/>
        <w:rPr>
          <w:lang w:val="hr-HR"/>
        </w:rPr>
      </w:pPr>
      <w:r w:rsidRPr="00137C86">
        <w:rPr>
          <w:lang w:val="hr-HR"/>
        </w:rPr>
        <w:tab/>
        <w:t xml:space="preserve">Ovlašćuje se Gradonačelnik Grada Čazme za poduzimanje radnji kojima će se osnivačka prava prenijeti sa Bjelovarsko-bilogorske županije na Grad Čazmu. </w:t>
      </w:r>
    </w:p>
    <w:p w:rsidR="005F5F94" w:rsidRPr="00137C86" w:rsidRDefault="005F5F94" w:rsidP="005F5F94">
      <w:pPr>
        <w:jc w:val="both"/>
        <w:rPr>
          <w:lang w:val="hr-HR"/>
        </w:rPr>
      </w:pPr>
    </w:p>
    <w:p w:rsidR="005F5F94" w:rsidRPr="00137C86" w:rsidRDefault="005F5F94" w:rsidP="00192848">
      <w:pPr>
        <w:jc w:val="center"/>
        <w:rPr>
          <w:b/>
          <w:lang w:val="hr-HR"/>
        </w:rPr>
      </w:pPr>
      <w:r w:rsidRPr="00137C86">
        <w:rPr>
          <w:b/>
          <w:lang w:val="hr-HR"/>
        </w:rPr>
        <w:t xml:space="preserve">Članak </w:t>
      </w:r>
      <w:r w:rsidR="001B110A" w:rsidRPr="00137C86">
        <w:rPr>
          <w:b/>
          <w:lang w:val="hr-HR"/>
        </w:rPr>
        <w:t>4</w:t>
      </w:r>
      <w:r w:rsidRPr="00137C86">
        <w:rPr>
          <w:b/>
          <w:lang w:val="hr-HR"/>
        </w:rPr>
        <w:t xml:space="preserve">. </w:t>
      </w:r>
    </w:p>
    <w:p w:rsidR="005F5F94" w:rsidRDefault="005F5F94" w:rsidP="005F5F94">
      <w:pPr>
        <w:jc w:val="both"/>
        <w:rPr>
          <w:lang w:val="hr-HR"/>
        </w:rPr>
      </w:pPr>
      <w:r w:rsidRPr="00137C86">
        <w:rPr>
          <w:b/>
          <w:lang w:val="hr-HR"/>
        </w:rPr>
        <w:tab/>
      </w:r>
      <w:r w:rsidR="00137C86" w:rsidRPr="00137C86">
        <w:rPr>
          <w:lang w:val="hr-HR"/>
        </w:rPr>
        <w:t xml:space="preserve">Ova Odluka stupa na snagu osmog dana od dana objave u Službenom vjesniku Grada Čazme. </w:t>
      </w:r>
    </w:p>
    <w:p w:rsidR="00192848" w:rsidRPr="00137C86" w:rsidRDefault="00192848" w:rsidP="005F5F94">
      <w:pPr>
        <w:jc w:val="both"/>
        <w:rPr>
          <w:lang w:val="hr-HR"/>
        </w:rPr>
      </w:pPr>
    </w:p>
    <w:p w:rsidR="005F5F94" w:rsidRPr="00137C86" w:rsidRDefault="005F5F94" w:rsidP="005F5F94">
      <w:pPr>
        <w:jc w:val="both"/>
        <w:rPr>
          <w:b/>
          <w:lang w:val="hr-HR"/>
        </w:rPr>
      </w:pP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b/>
          <w:lang w:val="hr-HR"/>
        </w:rPr>
        <w:t xml:space="preserve">   </w:t>
      </w:r>
      <w:r w:rsidR="00137C86" w:rsidRPr="00137C86">
        <w:rPr>
          <w:b/>
          <w:lang w:val="hr-HR"/>
        </w:rPr>
        <w:t>P</w:t>
      </w:r>
      <w:r w:rsidR="0021073D" w:rsidRPr="00137C86">
        <w:rPr>
          <w:b/>
          <w:lang w:val="hr-HR"/>
        </w:rPr>
        <w:t>re</w:t>
      </w:r>
      <w:r w:rsidRPr="00137C86">
        <w:rPr>
          <w:b/>
          <w:lang w:val="hr-HR"/>
        </w:rPr>
        <w:t>dsjednica Gradskog vijeća:</w:t>
      </w:r>
    </w:p>
    <w:p w:rsidR="005F5F94" w:rsidRPr="00137C86" w:rsidRDefault="005F5F94" w:rsidP="005F5F94">
      <w:pPr>
        <w:jc w:val="both"/>
        <w:rPr>
          <w:b/>
          <w:lang w:val="hr-HR"/>
        </w:rPr>
      </w:pP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</w:p>
    <w:p w:rsidR="00B21640" w:rsidRPr="00137C86" w:rsidRDefault="005F5F94" w:rsidP="00400871">
      <w:pPr>
        <w:jc w:val="both"/>
        <w:rPr>
          <w:b/>
          <w:lang w:val="hr-HR"/>
        </w:rPr>
      </w:pP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="0021073D" w:rsidRPr="00137C86">
        <w:rPr>
          <w:b/>
          <w:lang w:val="hr-HR"/>
        </w:rPr>
        <w:t xml:space="preserve"> </w:t>
      </w:r>
      <w:r w:rsidRPr="00137C86">
        <w:rPr>
          <w:b/>
          <w:lang w:val="hr-HR"/>
        </w:rPr>
        <w:t xml:space="preserve"> </w:t>
      </w:r>
      <w:r w:rsidR="009A3BFD" w:rsidRPr="00137C86">
        <w:rPr>
          <w:b/>
          <w:lang w:val="hr-HR"/>
        </w:rPr>
        <w:t xml:space="preserve">    </w:t>
      </w:r>
      <w:r w:rsidR="00137C86" w:rsidRPr="00137C86">
        <w:rPr>
          <w:b/>
          <w:lang w:val="hr-HR"/>
        </w:rPr>
        <w:t xml:space="preserve">        </w:t>
      </w:r>
      <w:r w:rsidR="009A3BFD" w:rsidRPr="00137C86">
        <w:rPr>
          <w:b/>
          <w:lang w:val="hr-HR"/>
        </w:rPr>
        <w:t xml:space="preserve"> </w:t>
      </w:r>
      <w:r w:rsidR="00137C86" w:rsidRPr="00137C86">
        <w:rPr>
          <w:b/>
          <w:lang w:val="hr-HR"/>
        </w:rPr>
        <w:t xml:space="preserve">Nedeljka </w:t>
      </w:r>
      <w:proofErr w:type="spellStart"/>
      <w:r w:rsidR="00137C86" w:rsidRPr="00137C86">
        <w:rPr>
          <w:b/>
          <w:lang w:val="hr-HR"/>
        </w:rPr>
        <w:t>Baćani</w:t>
      </w:r>
      <w:proofErr w:type="spellEnd"/>
      <w:r w:rsidR="0021073D" w:rsidRPr="00137C86">
        <w:rPr>
          <w:b/>
          <w:lang w:val="hr-HR"/>
        </w:rPr>
        <w:t xml:space="preserve"> </w:t>
      </w:r>
    </w:p>
    <w:sectPr w:rsidR="00B21640" w:rsidRPr="00137C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9B1"/>
    <w:rsid w:val="00043875"/>
    <w:rsid w:val="00137C86"/>
    <w:rsid w:val="00192848"/>
    <w:rsid w:val="001B110A"/>
    <w:rsid w:val="001B3FE2"/>
    <w:rsid w:val="001D593C"/>
    <w:rsid w:val="001E5360"/>
    <w:rsid w:val="00205849"/>
    <w:rsid w:val="0021073D"/>
    <w:rsid w:val="00251C7A"/>
    <w:rsid w:val="002D357B"/>
    <w:rsid w:val="002D5DBE"/>
    <w:rsid w:val="0032145C"/>
    <w:rsid w:val="003517B8"/>
    <w:rsid w:val="003719B1"/>
    <w:rsid w:val="00400871"/>
    <w:rsid w:val="004A3F7F"/>
    <w:rsid w:val="005A2A65"/>
    <w:rsid w:val="005F5F94"/>
    <w:rsid w:val="0061131E"/>
    <w:rsid w:val="00652A14"/>
    <w:rsid w:val="00690955"/>
    <w:rsid w:val="00721BC7"/>
    <w:rsid w:val="007F3C52"/>
    <w:rsid w:val="008D3D28"/>
    <w:rsid w:val="009A3BFD"/>
    <w:rsid w:val="00B21640"/>
    <w:rsid w:val="00B37D7A"/>
    <w:rsid w:val="00B80CB2"/>
    <w:rsid w:val="00C34DDC"/>
    <w:rsid w:val="00C53932"/>
    <w:rsid w:val="00D203DE"/>
    <w:rsid w:val="00D51DD7"/>
    <w:rsid w:val="00D60C11"/>
    <w:rsid w:val="00D76EAA"/>
    <w:rsid w:val="00E01383"/>
    <w:rsid w:val="00E84EDC"/>
    <w:rsid w:val="00ED1396"/>
    <w:rsid w:val="00F8057B"/>
    <w:rsid w:val="00FD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63915"/>
  <w15:docId w15:val="{F02C6512-78CC-4ED8-B057-6E3DD140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19B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719B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19B1"/>
    <w:rPr>
      <w:rFonts w:ascii="Tahoma" w:eastAsia="Times New Roman" w:hAnsi="Tahoma" w:cs="Tahoma"/>
      <w:sz w:val="16"/>
      <w:szCs w:val="16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45F0E-5A78-4B5E-A70B-47A3770C4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2017-12-15T09:12:00Z</cp:lastPrinted>
  <dcterms:created xsi:type="dcterms:W3CDTF">2017-12-14T07:12:00Z</dcterms:created>
  <dcterms:modified xsi:type="dcterms:W3CDTF">2017-12-15T09:12:00Z</dcterms:modified>
</cp:coreProperties>
</file>